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44" w:rsidRDefault="00903C44" w:rsidP="00EC291F">
      <w:pPr>
        <w:pStyle w:val="s2"/>
        <w:spacing w:before="0" w:beforeAutospacing="0" w:after="0" w:afterAutospacing="0" w:line="324" w:lineRule="atLeast"/>
        <w:rPr>
          <w:rStyle w:val="s21"/>
          <w:b/>
          <w:color w:val="000000"/>
        </w:rPr>
      </w:pPr>
      <w:proofErr w:type="spellStart"/>
      <w:r w:rsidRPr="00903C44">
        <w:rPr>
          <w:rStyle w:val="s21"/>
          <w:b/>
          <w:color w:val="000000"/>
        </w:rPr>
        <w:t>Meret</w:t>
      </w:r>
      <w:proofErr w:type="spellEnd"/>
      <w:r w:rsidRPr="00903C44">
        <w:rPr>
          <w:rStyle w:val="s21"/>
          <w:b/>
          <w:color w:val="000000"/>
        </w:rPr>
        <w:t xml:space="preserve"> Oppenheim</w:t>
      </w:r>
    </w:p>
    <w:p w:rsidR="005A3AEA" w:rsidRPr="00903C44" w:rsidRDefault="005A3AEA" w:rsidP="00EC291F">
      <w:pPr>
        <w:pStyle w:val="s2"/>
        <w:spacing w:before="0" w:beforeAutospacing="0" w:after="0" w:afterAutospacing="0" w:line="324" w:lineRule="atLeast"/>
        <w:rPr>
          <w:rStyle w:val="s21"/>
          <w:b/>
          <w:color w:val="000000"/>
        </w:rPr>
      </w:pPr>
    </w:p>
    <w:p w:rsidR="00396A2F" w:rsidRDefault="00E5594A" w:rsidP="00EC291F">
      <w:pPr>
        <w:pStyle w:val="s2"/>
        <w:spacing w:before="0" w:beforeAutospacing="0" w:after="0" w:afterAutospacing="0" w:line="324" w:lineRule="atLeast"/>
        <w:rPr>
          <w:rStyle w:val="s21"/>
        </w:rPr>
      </w:pPr>
      <w:r>
        <w:rPr>
          <w:rStyle w:val="s21"/>
          <w:color w:val="000000"/>
        </w:rPr>
        <w:t xml:space="preserve">Vad innebär det när ett konstnärskap överskuggas av ett enskilt ikonkonstverk? Genus, konstpolitik och en granskning </w:t>
      </w:r>
      <w:r w:rsidR="00396A2F">
        <w:rPr>
          <w:rStyle w:val="s21"/>
          <w:color w:val="000000"/>
        </w:rPr>
        <w:t>av konstvärldens strukturer står</w:t>
      </w:r>
      <w:r>
        <w:rPr>
          <w:rStyle w:val="s21"/>
          <w:color w:val="000000"/>
        </w:rPr>
        <w:t xml:space="preserve"> i fokus i utställningen </w:t>
      </w:r>
      <w:proofErr w:type="spellStart"/>
      <w:r w:rsidRPr="00BC05D8">
        <w:rPr>
          <w:rStyle w:val="s21"/>
          <w:i/>
          <w:color w:val="000000"/>
        </w:rPr>
        <w:t>Meret</w:t>
      </w:r>
      <w:proofErr w:type="spellEnd"/>
      <w:r w:rsidRPr="00BC05D8">
        <w:rPr>
          <w:rStyle w:val="s21"/>
          <w:i/>
          <w:color w:val="000000"/>
        </w:rPr>
        <w:t xml:space="preserve"> </w:t>
      </w:r>
      <w:r w:rsidRPr="006227D8">
        <w:rPr>
          <w:rStyle w:val="s21"/>
          <w:i/>
        </w:rPr>
        <w:t xml:space="preserve">Oppenheim – </w:t>
      </w:r>
      <w:proofErr w:type="spellStart"/>
      <w:r w:rsidRPr="006227D8">
        <w:rPr>
          <w:rStyle w:val="s21"/>
          <w:i/>
        </w:rPr>
        <w:t>beyond</w:t>
      </w:r>
      <w:proofErr w:type="spellEnd"/>
      <w:r w:rsidRPr="006227D8">
        <w:rPr>
          <w:rStyle w:val="s21"/>
          <w:i/>
        </w:rPr>
        <w:t xml:space="preserve"> the </w:t>
      </w:r>
      <w:proofErr w:type="spellStart"/>
      <w:r w:rsidRPr="006227D8">
        <w:rPr>
          <w:rStyle w:val="s21"/>
          <w:i/>
        </w:rPr>
        <w:t>furcup</w:t>
      </w:r>
      <w:proofErr w:type="spellEnd"/>
      <w:r w:rsidRPr="006227D8">
        <w:rPr>
          <w:rStyle w:val="s21"/>
        </w:rPr>
        <w:t xml:space="preserve">. </w:t>
      </w:r>
    </w:p>
    <w:p w:rsidR="00661017" w:rsidRDefault="003416E2" w:rsidP="00EC291F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  <w:r>
        <w:rPr>
          <w:rStyle w:val="s21"/>
        </w:rPr>
        <w:t>E</w:t>
      </w:r>
      <w:r w:rsidR="00396A2F">
        <w:rPr>
          <w:rStyle w:val="s21"/>
        </w:rPr>
        <w:t>tt omfångsrikt urval</w:t>
      </w:r>
      <w:r w:rsidR="00F2421E">
        <w:rPr>
          <w:rStyle w:val="s21"/>
        </w:rPr>
        <w:t xml:space="preserve"> av konstverk och </w:t>
      </w:r>
      <w:r w:rsidR="006227D8" w:rsidRPr="006227D8">
        <w:rPr>
          <w:rStyle w:val="s21"/>
        </w:rPr>
        <w:t xml:space="preserve">en gestaltning där både rum </w:t>
      </w:r>
      <w:r w:rsidR="00396A2F">
        <w:rPr>
          <w:rStyle w:val="s21"/>
        </w:rPr>
        <w:t>och färgkombinationer utgör</w:t>
      </w:r>
      <w:r w:rsidR="00DF5F37" w:rsidRPr="006227D8">
        <w:rPr>
          <w:rStyle w:val="s21"/>
        </w:rPr>
        <w:t xml:space="preserve"> </w:t>
      </w:r>
      <w:r w:rsidR="00396A2F">
        <w:rPr>
          <w:rStyle w:val="s21"/>
        </w:rPr>
        <w:t xml:space="preserve">viktiga </w:t>
      </w:r>
      <w:r w:rsidR="0011297D" w:rsidRPr="006227D8">
        <w:rPr>
          <w:rStyle w:val="s21"/>
        </w:rPr>
        <w:t xml:space="preserve">identitetskapande </w:t>
      </w:r>
      <w:r w:rsidR="00DF5F37" w:rsidRPr="006227D8">
        <w:rPr>
          <w:rStyle w:val="s21"/>
        </w:rPr>
        <w:t>element</w:t>
      </w:r>
      <w:r w:rsidR="00F2421E">
        <w:rPr>
          <w:rStyle w:val="s21"/>
        </w:rPr>
        <w:t xml:space="preserve">, </w:t>
      </w:r>
      <w:r>
        <w:rPr>
          <w:rStyle w:val="s21"/>
        </w:rPr>
        <w:t xml:space="preserve">är utgångspunkten. </w:t>
      </w:r>
      <w:r w:rsidR="00DF5F37" w:rsidRPr="006227D8">
        <w:rPr>
          <w:rStyle w:val="s21"/>
        </w:rPr>
        <w:t>Den g</w:t>
      </w:r>
      <w:r w:rsidR="00E727FD" w:rsidRPr="006227D8">
        <w:rPr>
          <w:rStyle w:val="s21"/>
        </w:rPr>
        <w:t>enomgående färg</w:t>
      </w:r>
      <w:r w:rsidR="00DF5F37" w:rsidRPr="006227D8">
        <w:rPr>
          <w:rStyle w:val="s21"/>
        </w:rPr>
        <w:t>skalan</w:t>
      </w:r>
      <w:r w:rsidR="00E727FD" w:rsidRPr="006227D8">
        <w:rPr>
          <w:rStyle w:val="s21"/>
        </w:rPr>
        <w:t xml:space="preserve"> </w:t>
      </w:r>
      <w:r w:rsidR="00DF5F37" w:rsidRPr="006227D8">
        <w:rPr>
          <w:rStyle w:val="s21"/>
        </w:rPr>
        <w:t xml:space="preserve">i </w:t>
      </w:r>
      <w:r w:rsidR="00E727FD" w:rsidRPr="006227D8">
        <w:rPr>
          <w:rStyle w:val="s21"/>
        </w:rPr>
        <w:t xml:space="preserve">vit-gul-grå-svart, </w:t>
      </w:r>
      <w:r w:rsidR="00396A2F">
        <w:rPr>
          <w:rStyle w:val="s21"/>
        </w:rPr>
        <w:t>relaterar</w:t>
      </w:r>
      <w:r w:rsidR="00DF5F37" w:rsidRPr="006227D8">
        <w:rPr>
          <w:rStyle w:val="s21"/>
        </w:rPr>
        <w:t xml:space="preserve"> </w:t>
      </w:r>
      <w:r>
        <w:rPr>
          <w:rStyle w:val="s21"/>
        </w:rPr>
        <w:t>till färger och sektioner</w:t>
      </w:r>
      <w:r w:rsidR="00E727FD" w:rsidRPr="006227D8">
        <w:rPr>
          <w:rStyle w:val="s21"/>
        </w:rPr>
        <w:t xml:space="preserve"> i olika </w:t>
      </w:r>
      <w:r w:rsidR="00DF5F37" w:rsidRPr="006227D8">
        <w:rPr>
          <w:rStyle w:val="s21"/>
        </w:rPr>
        <w:t xml:space="preserve">grad. </w:t>
      </w:r>
      <w:r>
        <w:rPr>
          <w:rStyle w:val="s21"/>
        </w:rPr>
        <w:t>I respektive del fi</w:t>
      </w:r>
      <w:r w:rsidR="0011297D" w:rsidRPr="006227D8">
        <w:rPr>
          <w:rStyle w:val="s21"/>
        </w:rPr>
        <w:t>nns både en igenkänningsgrad</w:t>
      </w:r>
      <w:r w:rsidR="00396A2F">
        <w:rPr>
          <w:rStyle w:val="s21"/>
        </w:rPr>
        <w:t>,</w:t>
      </w:r>
      <w:r w:rsidR="0011297D" w:rsidRPr="006227D8">
        <w:rPr>
          <w:rStyle w:val="s21"/>
        </w:rPr>
        <w:t xml:space="preserve"> men även en egen färgmässig identitet och rumslig gestaltning kopplad till sektionens tema/innehåll.</w:t>
      </w:r>
      <w:r w:rsidR="00143B1C">
        <w:rPr>
          <w:rStyle w:val="s21"/>
        </w:rPr>
        <w:t xml:space="preserve"> </w:t>
      </w:r>
      <w:r w:rsidR="00F2421E">
        <w:rPr>
          <w:rStyle w:val="s21"/>
        </w:rPr>
        <w:t>Berättelsen är inte kronologisk.</w:t>
      </w:r>
    </w:p>
    <w:p w:rsidR="00B36F61" w:rsidRDefault="00661017" w:rsidP="00EC291F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  <w:r>
        <w:rPr>
          <w:rStyle w:val="s21"/>
          <w:color w:val="000000"/>
        </w:rPr>
        <w:t xml:space="preserve">     </w:t>
      </w:r>
      <w:r w:rsidR="00B36F61">
        <w:rPr>
          <w:rStyle w:val="s21"/>
          <w:color w:val="000000"/>
        </w:rPr>
        <w:t xml:space="preserve">   </w:t>
      </w:r>
      <w:r w:rsidR="00E37C8A">
        <w:rPr>
          <w:noProof/>
          <w:color w:val="000000"/>
        </w:rPr>
        <w:drawing>
          <wp:inline distT="0" distB="0" distL="0" distR="0">
            <wp:extent cx="5738884" cy="2476298"/>
            <wp:effectExtent l="0" t="0" r="0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78" r="2339"/>
                    <a:stretch/>
                  </pic:blipFill>
                  <pic:spPr bwMode="auto">
                    <a:xfrm>
                      <a:off x="0" y="0"/>
                      <a:ext cx="5749000" cy="2480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F61" w:rsidRDefault="00B36F61" w:rsidP="00EC291F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</w:p>
    <w:p w:rsidR="00B221D3" w:rsidRPr="005A3AEA" w:rsidRDefault="005A3AEA" w:rsidP="00B221D3">
      <w:pPr>
        <w:pStyle w:val="s2"/>
        <w:spacing w:before="0" w:beforeAutospacing="0" w:after="0" w:afterAutospacing="0" w:line="324" w:lineRule="atLeast"/>
        <w:rPr>
          <w:rStyle w:val="s21"/>
        </w:rPr>
      </w:pPr>
      <w:r>
        <w:rPr>
          <w:rStyle w:val="s21"/>
          <w:color w:val="000000"/>
        </w:rPr>
        <w:t>B</w:t>
      </w:r>
      <w:r w:rsidR="00903C44">
        <w:rPr>
          <w:rStyle w:val="s21"/>
          <w:color w:val="000000"/>
        </w:rPr>
        <w:t>esökarna</w:t>
      </w:r>
      <w:r w:rsidR="0011297D">
        <w:rPr>
          <w:rStyle w:val="s21"/>
          <w:color w:val="000000"/>
        </w:rPr>
        <w:t xml:space="preserve"> </w:t>
      </w:r>
      <w:r>
        <w:rPr>
          <w:rStyle w:val="s21"/>
          <w:color w:val="000000"/>
        </w:rPr>
        <w:t xml:space="preserve">möts av </w:t>
      </w:r>
      <w:proofErr w:type="spellStart"/>
      <w:r w:rsidR="00396A2F">
        <w:rPr>
          <w:rStyle w:val="s21"/>
          <w:color w:val="000000"/>
        </w:rPr>
        <w:t>Meret</w:t>
      </w:r>
      <w:proofErr w:type="spellEnd"/>
      <w:r w:rsidR="00396A2F">
        <w:rPr>
          <w:rStyle w:val="s21"/>
          <w:color w:val="000000"/>
        </w:rPr>
        <w:t xml:space="preserve"> Oppenheims självbilder; en</w:t>
      </w:r>
      <w:r w:rsidR="00143B1C">
        <w:rPr>
          <w:rStyle w:val="s21"/>
          <w:color w:val="000000"/>
        </w:rPr>
        <w:t xml:space="preserve"> </w:t>
      </w:r>
      <w:r w:rsidR="00396A2F">
        <w:rPr>
          <w:rStyle w:val="s21"/>
          <w:color w:val="000000"/>
        </w:rPr>
        <w:t>stark kvinna</w:t>
      </w:r>
      <w:r>
        <w:rPr>
          <w:rStyle w:val="s21"/>
          <w:color w:val="000000"/>
        </w:rPr>
        <w:t xml:space="preserve"> vars blick möter betraktarens</w:t>
      </w:r>
      <w:r w:rsidR="00143B1C">
        <w:rPr>
          <w:rStyle w:val="s21"/>
          <w:color w:val="000000"/>
        </w:rPr>
        <w:t xml:space="preserve"> ofta k</w:t>
      </w:r>
      <w:r>
        <w:rPr>
          <w:rStyle w:val="s21"/>
          <w:color w:val="000000"/>
        </w:rPr>
        <w:t xml:space="preserve">lädd i </w:t>
      </w:r>
      <w:r w:rsidR="00143B1C">
        <w:rPr>
          <w:rStyle w:val="s21"/>
          <w:color w:val="000000"/>
        </w:rPr>
        <w:t>egenskapade</w:t>
      </w:r>
      <w:r>
        <w:rPr>
          <w:rStyle w:val="s21"/>
          <w:color w:val="000000"/>
        </w:rPr>
        <w:t xml:space="preserve"> kreationer, tatuerad eller helt osminkad och ren. Men där finns också </w:t>
      </w:r>
      <w:r w:rsidR="00B221D3">
        <w:rPr>
          <w:rStyle w:val="s21"/>
          <w:color w:val="000000"/>
        </w:rPr>
        <w:t xml:space="preserve">Man Rays ikoniska fotografier på </w:t>
      </w:r>
      <w:proofErr w:type="spellStart"/>
      <w:r w:rsidR="00B221D3">
        <w:rPr>
          <w:rStyle w:val="s21"/>
          <w:color w:val="000000"/>
        </w:rPr>
        <w:t>Meret</w:t>
      </w:r>
      <w:proofErr w:type="spellEnd"/>
      <w:r w:rsidR="00B221D3">
        <w:rPr>
          <w:rStyle w:val="s21"/>
          <w:color w:val="000000"/>
        </w:rPr>
        <w:t xml:space="preserve"> Oppenheim, surrealisternas musa, poserande naken vid en gra</w:t>
      </w:r>
      <w:r>
        <w:rPr>
          <w:rStyle w:val="s21"/>
          <w:color w:val="000000"/>
        </w:rPr>
        <w:t xml:space="preserve">fisk press. </w:t>
      </w:r>
      <w:r w:rsidR="00A14792">
        <w:rPr>
          <w:rStyle w:val="s21"/>
          <w:color w:val="000000"/>
        </w:rPr>
        <w:t xml:space="preserve">Genom fotografier och texter tydliggörs </w:t>
      </w:r>
      <w:r w:rsidR="00396A2F">
        <w:rPr>
          <w:rStyle w:val="s21"/>
          <w:color w:val="000000"/>
        </w:rPr>
        <w:t xml:space="preserve">Oppenheims </w:t>
      </w:r>
      <w:r w:rsidR="00143B1C">
        <w:rPr>
          <w:rStyle w:val="s21"/>
          <w:color w:val="000000"/>
        </w:rPr>
        <w:t xml:space="preserve">olika </w:t>
      </w:r>
      <w:r w:rsidR="00396A2F">
        <w:rPr>
          <w:rStyle w:val="s21"/>
          <w:color w:val="000000"/>
        </w:rPr>
        <w:t>roller</w:t>
      </w:r>
      <w:r w:rsidR="00A14792">
        <w:rPr>
          <w:rStyle w:val="s21"/>
          <w:color w:val="000000"/>
        </w:rPr>
        <w:t xml:space="preserve"> - Modell, Musa och </w:t>
      </w:r>
      <w:proofErr w:type="spellStart"/>
      <w:r w:rsidR="00A14792">
        <w:rPr>
          <w:rStyle w:val="s21"/>
          <w:color w:val="000000"/>
        </w:rPr>
        <w:t>Meret</w:t>
      </w:r>
      <w:proofErr w:type="spellEnd"/>
      <w:r>
        <w:rPr>
          <w:rStyle w:val="s21"/>
          <w:color w:val="000000"/>
        </w:rPr>
        <w:t xml:space="preserve"> </w:t>
      </w:r>
      <w:proofErr w:type="gramStart"/>
      <w:r>
        <w:rPr>
          <w:rStyle w:val="s21"/>
          <w:color w:val="000000"/>
        </w:rPr>
        <w:t>–</w:t>
      </w:r>
      <w:r w:rsidR="0011297D" w:rsidRPr="005A3AEA">
        <w:rPr>
          <w:rStyle w:val="s21"/>
        </w:rPr>
        <w:t>mer</w:t>
      </w:r>
      <w:proofErr w:type="gramEnd"/>
      <w:r w:rsidR="0011297D" w:rsidRPr="005A3AEA">
        <w:rPr>
          <w:rStyle w:val="s21"/>
        </w:rPr>
        <w:t xml:space="preserve"> komplex</w:t>
      </w:r>
      <w:r w:rsidR="00143B1C">
        <w:rPr>
          <w:rStyle w:val="s21"/>
        </w:rPr>
        <w:t>a</w:t>
      </w:r>
      <w:r w:rsidR="0011297D" w:rsidRPr="005A3AEA">
        <w:rPr>
          <w:rStyle w:val="s21"/>
        </w:rPr>
        <w:t xml:space="preserve"> än vad h</w:t>
      </w:r>
      <w:r w:rsidR="00396A2F">
        <w:rPr>
          <w:rStyle w:val="s21"/>
        </w:rPr>
        <w:t>istorieskrivningen kanske medgett</w:t>
      </w:r>
      <w:r w:rsidR="00143B1C">
        <w:rPr>
          <w:rStyle w:val="s21"/>
        </w:rPr>
        <w:t>. N</w:t>
      </w:r>
      <w:r w:rsidR="00396A2F">
        <w:rPr>
          <w:rStyle w:val="s21"/>
        </w:rPr>
        <w:t>u</w:t>
      </w:r>
      <w:r w:rsidR="00143B1C">
        <w:rPr>
          <w:rStyle w:val="s21"/>
        </w:rPr>
        <w:t xml:space="preserve"> ställs </w:t>
      </w:r>
      <w:r w:rsidR="00396A2F">
        <w:rPr>
          <w:rStyle w:val="s21"/>
        </w:rPr>
        <w:t>b</w:t>
      </w:r>
      <w:r w:rsidR="0046078E">
        <w:rPr>
          <w:rStyle w:val="s21"/>
        </w:rPr>
        <w:t xml:space="preserve">etraktaren </w:t>
      </w:r>
      <w:r w:rsidR="00396A2F">
        <w:rPr>
          <w:rStyle w:val="s21"/>
        </w:rPr>
        <w:t>inför ett val</w:t>
      </w:r>
      <w:r w:rsidR="0046078E">
        <w:rPr>
          <w:rStyle w:val="s21"/>
        </w:rPr>
        <w:t xml:space="preserve"> – </w:t>
      </w:r>
      <w:r w:rsidR="00143B1C">
        <w:rPr>
          <w:rStyle w:val="s21"/>
        </w:rPr>
        <w:t xml:space="preserve">gå </w:t>
      </w:r>
      <w:r w:rsidR="0046078E">
        <w:rPr>
          <w:rStyle w:val="s21"/>
        </w:rPr>
        <w:t xml:space="preserve">till vänster </w:t>
      </w:r>
      <w:r w:rsidR="00143B1C">
        <w:rPr>
          <w:rStyle w:val="s21"/>
        </w:rPr>
        <w:t xml:space="preserve">för </w:t>
      </w:r>
      <w:r w:rsidR="0046078E">
        <w:rPr>
          <w:rStyle w:val="s21"/>
        </w:rPr>
        <w:t>lekfull design</w:t>
      </w:r>
      <w:r>
        <w:rPr>
          <w:rStyle w:val="s21"/>
        </w:rPr>
        <w:t xml:space="preserve"> </w:t>
      </w:r>
      <w:r w:rsidR="00396A2F">
        <w:rPr>
          <w:rStyle w:val="s21"/>
        </w:rPr>
        <w:t>eller till</w:t>
      </w:r>
      <w:r w:rsidR="0046078E">
        <w:rPr>
          <w:rStyle w:val="s21"/>
        </w:rPr>
        <w:t xml:space="preserve"> höger </w:t>
      </w:r>
      <w:r w:rsidR="00396A2F">
        <w:rPr>
          <w:rStyle w:val="s21"/>
        </w:rPr>
        <w:t>mot tyngre psykologiska målningar?</w:t>
      </w:r>
    </w:p>
    <w:p w:rsidR="00B221D3" w:rsidRDefault="00B221D3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</w:p>
    <w:p w:rsidR="00D33EE1" w:rsidRDefault="00661017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  <w:r>
        <w:rPr>
          <w:rStyle w:val="s21"/>
          <w:color w:val="000000"/>
        </w:rPr>
        <w:t xml:space="preserve">           </w:t>
      </w:r>
      <w:r w:rsidR="00B36F61">
        <w:rPr>
          <w:noProof/>
          <w:color w:val="000000"/>
        </w:rPr>
        <w:drawing>
          <wp:inline distT="0" distB="0" distL="0" distR="0">
            <wp:extent cx="4926842" cy="1794681"/>
            <wp:effectExtent l="0" t="0" r="762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8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6" r="4384" b="11217"/>
                    <a:stretch/>
                  </pic:blipFill>
                  <pic:spPr bwMode="auto">
                    <a:xfrm>
                      <a:off x="0" y="0"/>
                      <a:ext cx="4943654" cy="180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3EE1">
        <w:rPr>
          <w:rStyle w:val="s21"/>
          <w:color w:val="000000"/>
        </w:rPr>
        <w:t xml:space="preserve">   </w:t>
      </w:r>
    </w:p>
    <w:p w:rsidR="00D33EE1" w:rsidRDefault="00D33EE1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</w:p>
    <w:p w:rsidR="00143B1C" w:rsidRDefault="00396A2F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  <w:r>
        <w:rPr>
          <w:rStyle w:val="s21"/>
          <w:color w:val="000000"/>
        </w:rPr>
        <w:t xml:space="preserve">            </w:t>
      </w:r>
      <w:r w:rsidR="00661017">
        <w:rPr>
          <w:rStyle w:val="s21"/>
          <w:color w:val="000000"/>
        </w:rPr>
        <w:t xml:space="preserve">   </w:t>
      </w:r>
    </w:p>
    <w:p w:rsidR="00B36F61" w:rsidRDefault="00143B1C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  <w:r>
        <w:rPr>
          <w:rStyle w:val="s21"/>
          <w:color w:val="000000"/>
        </w:rPr>
        <w:lastRenderedPageBreak/>
        <w:t xml:space="preserve">               </w:t>
      </w:r>
      <w:r w:rsidR="00D33EE1">
        <w:rPr>
          <w:noProof/>
          <w:color w:val="000000"/>
        </w:rPr>
        <w:drawing>
          <wp:inline distT="0" distB="0" distL="0" distR="0" wp14:anchorId="057AC999" wp14:editId="52949B7E">
            <wp:extent cx="2593075" cy="1944806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431" cy="195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EE1">
        <w:rPr>
          <w:rStyle w:val="s21"/>
          <w:color w:val="000000"/>
        </w:rPr>
        <w:t xml:space="preserve">    </w:t>
      </w:r>
      <w:r w:rsidR="00D33EE1">
        <w:rPr>
          <w:b/>
          <w:noProof/>
          <w:color w:val="000000"/>
        </w:rPr>
        <w:drawing>
          <wp:inline distT="0" distB="0" distL="0" distR="0" wp14:anchorId="0BA220F8" wp14:editId="65D78177">
            <wp:extent cx="1907187" cy="1477852"/>
            <wp:effectExtent l="5080" t="0" r="3175" b="317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1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2" t="19213" r="8462" b="-2174"/>
                    <a:stretch/>
                  </pic:blipFill>
                  <pic:spPr bwMode="auto">
                    <a:xfrm rot="5400000">
                      <a:off x="0" y="0"/>
                      <a:ext cx="1910955" cy="1480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EE1" w:rsidRDefault="00D33EE1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</w:p>
    <w:p w:rsidR="00826B71" w:rsidRDefault="00396A2F" w:rsidP="00B221D3">
      <w:pPr>
        <w:pStyle w:val="s2"/>
        <w:spacing w:before="0" w:beforeAutospacing="0" w:after="0" w:afterAutospacing="0" w:line="324" w:lineRule="atLeast"/>
        <w:rPr>
          <w:rStyle w:val="s21"/>
        </w:rPr>
      </w:pPr>
      <w:r w:rsidRPr="0045688D">
        <w:rPr>
          <w:rStyle w:val="s21"/>
        </w:rPr>
        <w:t xml:space="preserve">Den kreativa processen, </w:t>
      </w:r>
      <w:r w:rsidR="00B221D3" w:rsidRPr="0045688D">
        <w:rPr>
          <w:rStyle w:val="s21"/>
        </w:rPr>
        <w:t xml:space="preserve">Oppenheims nyfikenhet och lek med material och uttryck genomsyrar både </w:t>
      </w:r>
      <w:r w:rsidRPr="0045688D">
        <w:rPr>
          <w:rStyle w:val="s21"/>
        </w:rPr>
        <w:t>föremål</w:t>
      </w:r>
      <w:r w:rsidR="00A14792" w:rsidRPr="0045688D">
        <w:rPr>
          <w:rStyle w:val="s21"/>
        </w:rPr>
        <w:t xml:space="preserve"> och gestaltning</w:t>
      </w:r>
      <w:r w:rsidR="0045688D">
        <w:rPr>
          <w:rStyle w:val="s21"/>
        </w:rPr>
        <w:t xml:space="preserve"> i sektionen om</w:t>
      </w:r>
      <w:r w:rsidRPr="0045688D">
        <w:rPr>
          <w:rStyle w:val="s21"/>
        </w:rPr>
        <w:t xml:space="preserve"> design</w:t>
      </w:r>
      <w:r w:rsidR="00B221D3" w:rsidRPr="0045688D">
        <w:rPr>
          <w:rStyle w:val="s21"/>
        </w:rPr>
        <w:t xml:space="preserve">. </w:t>
      </w:r>
      <w:r w:rsidR="00274F5C" w:rsidRPr="0045688D">
        <w:rPr>
          <w:rStyle w:val="s21"/>
        </w:rPr>
        <w:t xml:space="preserve">Rummet lånar delvis sin utformningsmässiga identitet från modevärldens elegans, men tar också avstamp i konstnärens lekfulla sida. </w:t>
      </w:r>
      <w:r w:rsidR="00A14792" w:rsidRPr="0045688D">
        <w:rPr>
          <w:rStyle w:val="s21"/>
        </w:rPr>
        <w:t>E</w:t>
      </w:r>
      <w:r w:rsidR="005B3258" w:rsidRPr="0045688D">
        <w:rPr>
          <w:rStyle w:val="s21"/>
        </w:rPr>
        <w:t>n catwalk</w:t>
      </w:r>
      <w:r w:rsidR="00A14792" w:rsidRPr="0045688D">
        <w:rPr>
          <w:rStyle w:val="s21"/>
        </w:rPr>
        <w:t xml:space="preserve"> med kläder</w:t>
      </w:r>
      <w:r w:rsidR="005B3258" w:rsidRPr="0045688D">
        <w:rPr>
          <w:rStyle w:val="s21"/>
        </w:rPr>
        <w:t xml:space="preserve">, </w:t>
      </w:r>
      <w:r w:rsidR="00A14792" w:rsidRPr="0045688D">
        <w:rPr>
          <w:rStyle w:val="s21"/>
        </w:rPr>
        <w:t>väggfasta smyckeboxar och skisser upphängda</w:t>
      </w:r>
      <w:r w:rsidR="005B3258" w:rsidRPr="0045688D">
        <w:rPr>
          <w:rStyle w:val="s21"/>
        </w:rPr>
        <w:t xml:space="preserve"> som i en ateljé. </w:t>
      </w:r>
      <w:r w:rsidR="00B36F61" w:rsidRPr="0045688D">
        <w:rPr>
          <w:rStyle w:val="s21"/>
        </w:rPr>
        <w:t>V</w:t>
      </w:r>
      <w:r w:rsidR="005B3258" w:rsidRPr="0045688D">
        <w:rPr>
          <w:rStyle w:val="s21"/>
        </w:rPr>
        <w:t xml:space="preserve">ardagsföremål och personliga referenser </w:t>
      </w:r>
      <w:r w:rsidR="00B36F61" w:rsidRPr="0045688D">
        <w:rPr>
          <w:rStyle w:val="s21"/>
        </w:rPr>
        <w:t xml:space="preserve">möts </w:t>
      </w:r>
      <w:r w:rsidR="00B221D3" w:rsidRPr="0045688D">
        <w:rPr>
          <w:rStyle w:val="s21"/>
        </w:rPr>
        <w:t>i surrealismens anda.</w:t>
      </w:r>
      <w:r w:rsidR="00632B20" w:rsidRPr="0045688D">
        <w:rPr>
          <w:rStyle w:val="s21"/>
        </w:rPr>
        <w:t xml:space="preserve"> </w:t>
      </w:r>
    </w:p>
    <w:p w:rsidR="0045688D" w:rsidRDefault="0045688D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</w:p>
    <w:p w:rsidR="00BE11C7" w:rsidRDefault="00143B1C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  <w:r>
        <w:rPr>
          <w:rStyle w:val="s21"/>
          <w:color w:val="000000"/>
        </w:rPr>
        <w:t xml:space="preserve">           </w:t>
      </w:r>
      <w:r w:rsidR="00D33EE1">
        <w:rPr>
          <w:rStyle w:val="s21"/>
          <w:color w:val="000000"/>
        </w:rPr>
        <w:t xml:space="preserve">    </w:t>
      </w:r>
      <w:r>
        <w:rPr>
          <w:noProof/>
          <w:color w:val="000000"/>
        </w:rPr>
        <w:drawing>
          <wp:inline distT="0" distB="0" distL="0" distR="0" wp14:anchorId="3C6F7390" wp14:editId="1AB14184">
            <wp:extent cx="4374108" cy="2490717"/>
            <wp:effectExtent l="0" t="0" r="762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270" cy="249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EE1">
        <w:rPr>
          <w:rStyle w:val="s21"/>
          <w:color w:val="000000"/>
        </w:rPr>
        <w:t xml:space="preserve">       </w:t>
      </w:r>
    </w:p>
    <w:p w:rsidR="00D33EE1" w:rsidRDefault="00D33EE1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</w:p>
    <w:p w:rsidR="00903C44" w:rsidRPr="0045688D" w:rsidRDefault="0045688D" w:rsidP="00903C44">
      <w:pPr>
        <w:pStyle w:val="s2"/>
        <w:spacing w:before="0" w:beforeAutospacing="0" w:after="0" w:afterAutospacing="0" w:line="324" w:lineRule="atLeast"/>
        <w:rPr>
          <w:rStyle w:val="s21"/>
        </w:rPr>
      </w:pPr>
      <w:r w:rsidRPr="0045688D">
        <w:rPr>
          <w:rStyle w:val="s21"/>
        </w:rPr>
        <w:t>E</w:t>
      </w:r>
      <w:r w:rsidR="00BE11C7" w:rsidRPr="0045688D">
        <w:rPr>
          <w:rStyle w:val="s21"/>
        </w:rPr>
        <w:t xml:space="preserve">n mer allvarlig sida </w:t>
      </w:r>
      <w:r>
        <w:rPr>
          <w:rStyle w:val="s21"/>
        </w:rPr>
        <w:t>med måleri, objekt och diktverk</w:t>
      </w:r>
      <w:r w:rsidR="00E727FD" w:rsidRPr="0045688D">
        <w:rPr>
          <w:rStyle w:val="s21"/>
        </w:rPr>
        <w:t xml:space="preserve"> </w:t>
      </w:r>
      <w:r w:rsidR="0011297D" w:rsidRPr="0045688D">
        <w:rPr>
          <w:rStyle w:val="s21"/>
        </w:rPr>
        <w:t xml:space="preserve">belyser </w:t>
      </w:r>
      <w:r w:rsidR="00BE11C7" w:rsidRPr="0045688D">
        <w:rPr>
          <w:rStyle w:val="s21"/>
        </w:rPr>
        <w:t xml:space="preserve">livets stora frågor. Här finns kopplingar till Jungs arketyper och symbolspråk, vilket </w:t>
      </w:r>
      <w:proofErr w:type="spellStart"/>
      <w:r w:rsidR="00BE11C7" w:rsidRPr="0045688D">
        <w:rPr>
          <w:rStyle w:val="s21"/>
        </w:rPr>
        <w:t>Oppeheim</w:t>
      </w:r>
      <w:proofErr w:type="spellEnd"/>
      <w:r w:rsidR="00BE11C7" w:rsidRPr="0045688D">
        <w:rPr>
          <w:rStyle w:val="s21"/>
        </w:rPr>
        <w:t xml:space="preserve"> </w:t>
      </w:r>
      <w:r w:rsidR="00DF1AA0" w:rsidRPr="0045688D">
        <w:rPr>
          <w:rStyle w:val="s21"/>
        </w:rPr>
        <w:t>tidigt kom i kontakt med</w:t>
      </w:r>
      <w:r w:rsidR="00BE11C7" w:rsidRPr="0045688D">
        <w:rPr>
          <w:rStyle w:val="s21"/>
        </w:rPr>
        <w:t xml:space="preserve">. Gestaltningen är </w:t>
      </w:r>
      <w:r w:rsidR="00DF1AA0" w:rsidRPr="0045688D">
        <w:rPr>
          <w:rStyle w:val="s21"/>
        </w:rPr>
        <w:t>mer sammanhållen, tätare och</w:t>
      </w:r>
      <w:r w:rsidR="00BE11C7" w:rsidRPr="0045688D">
        <w:rPr>
          <w:rStyle w:val="s21"/>
        </w:rPr>
        <w:t xml:space="preserve"> </w:t>
      </w:r>
      <w:r w:rsidR="00E727FD" w:rsidRPr="0045688D">
        <w:rPr>
          <w:rStyle w:val="s21"/>
        </w:rPr>
        <w:t xml:space="preserve">Oppenheims röst </w:t>
      </w:r>
      <w:r w:rsidR="00DF1AA0" w:rsidRPr="0045688D">
        <w:rPr>
          <w:rStyle w:val="s21"/>
        </w:rPr>
        <w:t>hörs läsa</w:t>
      </w:r>
      <w:r w:rsidR="00BE11C7" w:rsidRPr="0045688D">
        <w:rPr>
          <w:rStyle w:val="s21"/>
        </w:rPr>
        <w:t xml:space="preserve"> </w:t>
      </w:r>
      <w:r>
        <w:rPr>
          <w:rStyle w:val="s21"/>
        </w:rPr>
        <w:t>dikter.</w:t>
      </w:r>
      <w:r w:rsidR="00143B1C" w:rsidRPr="00143B1C">
        <w:rPr>
          <w:rStyle w:val="s21"/>
          <w:color w:val="000000"/>
        </w:rPr>
        <w:t xml:space="preserve"> </w:t>
      </w:r>
      <w:r w:rsidR="00143B1C">
        <w:rPr>
          <w:rStyle w:val="s21"/>
          <w:color w:val="000000"/>
        </w:rPr>
        <w:t xml:space="preserve">Besökarna har möjlighet att fördjupa sig i filmer </w:t>
      </w:r>
      <w:r w:rsidR="00143B1C" w:rsidRPr="0045688D">
        <w:rPr>
          <w:rStyle w:val="s21"/>
        </w:rPr>
        <w:t xml:space="preserve">om </w:t>
      </w:r>
      <w:r w:rsidR="00143B1C">
        <w:rPr>
          <w:rStyle w:val="s21"/>
        </w:rPr>
        <w:t>konstnären.</w:t>
      </w:r>
    </w:p>
    <w:p w:rsidR="00B221D3" w:rsidRDefault="00B221D3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</w:p>
    <w:p w:rsidR="00143B1C" w:rsidRDefault="00D33EE1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  <w:r>
        <w:rPr>
          <w:rStyle w:val="s21"/>
          <w:color w:val="000000"/>
        </w:rPr>
        <w:t xml:space="preserve">       </w:t>
      </w:r>
      <w:r w:rsidR="00143B1C">
        <w:rPr>
          <w:rStyle w:val="s21"/>
          <w:color w:val="000000"/>
        </w:rPr>
        <w:t xml:space="preserve">          </w:t>
      </w:r>
    </w:p>
    <w:p w:rsidR="00D33EE1" w:rsidRDefault="00143B1C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  <w:r>
        <w:rPr>
          <w:rStyle w:val="s21"/>
          <w:color w:val="000000"/>
        </w:rPr>
        <w:lastRenderedPageBreak/>
        <w:t xml:space="preserve">                       </w:t>
      </w:r>
      <w:r w:rsidR="00D33EE1">
        <w:rPr>
          <w:rStyle w:val="s21"/>
          <w:color w:val="000000"/>
        </w:rPr>
        <w:t xml:space="preserve">    </w:t>
      </w:r>
      <w:r w:rsidR="00D33EE1">
        <w:rPr>
          <w:noProof/>
          <w:color w:val="000000"/>
        </w:rPr>
        <w:drawing>
          <wp:inline distT="0" distB="0" distL="0" distR="0">
            <wp:extent cx="3391469" cy="17761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8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2" b="13902"/>
                    <a:stretch/>
                  </pic:blipFill>
                  <pic:spPr bwMode="auto">
                    <a:xfrm>
                      <a:off x="0" y="0"/>
                      <a:ext cx="3395323" cy="1778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EE1" w:rsidRDefault="00D33EE1" w:rsidP="00B221D3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</w:p>
    <w:p w:rsidR="0045688D" w:rsidRDefault="0045688D" w:rsidP="0045688D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  <w:r w:rsidRPr="0045688D">
        <w:rPr>
          <w:rStyle w:val="s21"/>
        </w:rPr>
        <w:t xml:space="preserve">Oppenheim tar sent i livet </w:t>
      </w:r>
      <w:r>
        <w:rPr>
          <w:rStyle w:val="s21"/>
        </w:rPr>
        <w:t>åter kommando</w:t>
      </w:r>
      <w:r w:rsidR="00143B1C">
        <w:rPr>
          <w:rStyle w:val="s21"/>
        </w:rPr>
        <w:t>t</w:t>
      </w:r>
      <w:r w:rsidRPr="0045688D">
        <w:rPr>
          <w:rStyle w:val="s21"/>
        </w:rPr>
        <w:t xml:space="preserve"> över </w:t>
      </w:r>
      <w:r w:rsidR="00143B1C">
        <w:rPr>
          <w:rStyle w:val="s21"/>
        </w:rPr>
        <w:t>Pälskoppen</w:t>
      </w:r>
      <w:r w:rsidRPr="0045688D">
        <w:rPr>
          <w:rStyle w:val="s21"/>
        </w:rPr>
        <w:t xml:space="preserve">, </w:t>
      </w:r>
      <w:r w:rsidR="00143B1C">
        <w:rPr>
          <w:rStyle w:val="s21"/>
        </w:rPr>
        <w:t>finner sätt att bryta</w:t>
      </w:r>
      <w:r w:rsidRPr="0045688D">
        <w:rPr>
          <w:rStyle w:val="s21"/>
        </w:rPr>
        <w:t xml:space="preserve"> ner dess ikonstatus</w:t>
      </w:r>
      <w:r w:rsidR="00143B1C">
        <w:rPr>
          <w:rStyle w:val="s21"/>
        </w:rPr>
        <w:t xml:space="preserve"> för att</w:t>
      </w:r>
      <w:r w:rsidRPr="0045688D">
        <w:rPr>
          <w:rStyle w:val="s21"/>
        </w:rPr>
        <w:t xml:space="preserve"> går vidare. Hon </w:t>
      </w:r>
      <w:r w:rsidR="00143B1C">
        <w:rPr>
          <w:rStyle w:val="s21"/>
        </w:rPr>
        <w:t xml:space="preserve">gör </w:t>
      </w:r>
      <w:r w:rsidR="00143B1C" w:rsidRPr="0045688D">
        <w:rPr>
          <w:rStyle w:val="s21"/>
        </w:rPr>
        <w:t xml:space="preserve">ett antal </w:t>
      </w:r>
      <w:r w:rsidR="00143B1C">
        <w:rPr>
          <w:rStyle w:val="s21"/>
        </w:rPr>
        <w:t>konstverk som</w:t>
      </w:r>
      <w:r w:rsidR="00143B1C" w:rsidRPr="0045688D">
        <w:rPr>
          <w:rStyle w:val="s21"/>
        </w:rPr>
        <w:t xml:space="preserve"> associerar till </w:t>
      </w:r>
      <w:r w:rsidR="00143B1C">
        <w:rPr>
          <w:rStyle w:val="s21"/>
        </w:rPr>
        <w:t>den</w:t>
      </w:r>
      <w:r w:rsidR="008828A1">
        <w:rPr>
          <w:rStyle w:val="s21"/>
        </w:rPr>
        <w:t>. E</w:t>
      </w:r>
      <w:r>
        <w:rPr>
          <w:rStyle w:val="s21"/>
          <w:color w:val="000000"/>
        </w:rPr>
        <w:t xml:space="preserve">n egen souvenir över pälskoppen efter ett återseende </w:t>
      </w:r>
      <w:r w:rsidRPr="0045688D">
        <w:rPr>
          <w:rStyle w:val="s21"/>
        </w:rPr>
        <w:t>på MOMA</w:t>
      </w:r>
      <w:r w:rsidR="008828A1">
        <w:rPr>
          <w:rStyle w:val="s21"/>
        </w:rPr>
        <w:t>.</w:t>
      </w:r>
      <w:r w:rsidRPr="0045688D">
        <w:rPr>
          <w:rStyle w:val="s21"/>
        </w:rPr>
        <w:t xml:space="preserve"> </w:t>
      </w:r>
      <w:r>
        <w:rPr>
          <w:rStyle w:val="s21"/>
          <w:color w:val="000000"/>
        </w:rPr>
        <w:t xml:space="preserve">Ett fotografi på koppen trycks i off-sett i stor upplaga och därmed blir det unika objektet möjlig för var och en att äga. </w:t>
      </w:r>
    </w:p>
    <w:p w:rsidR="00D33EE1" w:rsidRDefault="00D33EE1" w:rsidP="00EC291F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</w:p>
    <w:p w:rsidR="00D33EE1" w:rsidRDefault="005C02E7" w:rsidP="00EC291F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81784" cy="1787856"/>
            <wp:effectExtent l="0" t="0" r="4445" b="317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420" cy="17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21"/>
          <w:color w:val="000000"/>
        </w:rPr>
        <w:t xml:space="preserve">      </w:t>
      </w:r>
      <w:r>
        <w:rPr>
          <w:noProof/>
          <w:color w:val="000000"/>
        </w:rPr>
        <w:drawing>
          <wp:inline distT="0" distB="0" distL="0" distR="0">
            <wp:extent cx="2681784" cy="1787856"/>
            <wp:effectExtent l="0" t="0" r="4445" b="317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11" cy="179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EE1" w:rsidRDefault="00D33EE1" w:rsidP="00EC291F">
      <w:pPr>
        <w:pStyle w:val="s2"/>
        <w:spacing w:before="0" w:beforeAutospacing="0" w:after="0" w:afterAutospacing="0" w:line="324" w:lineRule="atLeast"/>
        <w:rPr>
          <w:rStyle w:val="s21"/>
          <w:b/>
          <w:color w:val="000000"/>
        </w:rPr>
      </w:pPr>
    </w:p>
    <w:p w:rsidR="00BE11C7" w:rsidRPr="00BE11C7" w:rsidRDefault="00BE11C7" w:rsidP="00EC291F">
      <w:pPr>
        <w:pStyle w:val="s2"/>
        <w:spacing w:before="0" w:beforeAutospacing="0" w:after="0" w:afterAutospacing="0" w:line="324" w:lineRule="atLeast"/>
        <w:rPr>
          <w:rStyle w:val="s21"/>
          <w:b/>
          <w:color w:val="000000"/>
        </w:rPr>
      </w:pPr>
      <w:proofErr w:type="spellStart"/>
      <w:r w:rsidRPr="00BE11C7">
        <w:rPr>
          <w:rStyle w:val="s21"/>
          <w:b/>
          <w:color w:val="000000"/>
        </w:rPr>
        <w:t>Merets</w:t>
      </w:r>
      <w:proofErr w:type="spellEnd"/>
      <w:r w:rsidRPr="00BE11C7">
        <w:rPr>
          <w:rStyle w:val="s21"/>
          <w:b/>
          <w:color w:val="000000"/>
        </w:rPr>
        <w:t xml:space="preserve"> värld och </w:t>
      </w:r>
      <w:proofErr w:type="spellStart"/>
      <w:r w:rsidRPr="00BE11C7">
        <w:rPr>
          <w:rStyle w:val="s21"/>
          <w:b/>
          <w:color w:val="000000"/>
        </w:rPr>
        <w:t>Merets</w:t>
      </w:r>
      <w:proofErr w:type="spellEnd"/>
      <w:r w:rsidRPr="00BE11C7">
        <w:rPr>
          <w:rStyle w:val="s21"/>
          <w:b/>
          <w:color w:val="000000"/>
        </w:rPr>
        <w:t xml:space="preserve"> trädgård</w:t>
      </w:r>
    </w:p>
    <w:p w:rsidR="00EC291F" w:rsidRPr="004754A2" w:rsidRDefault="004754A2" w:rsidP="00EC291F">
      <w:pPr>
        <w:pStyle w:val="s2"/>
        <w:spacing w:before="0" w:beforeAutospacing="0" w:after="0" w:afterAutospacing="0" w:line="324" w:lineRule="atLeast"/>
        <w:rPr>
          <w:rStyle w:val="s21"/>
        </w:rPr>
      </w:pPr>
      <w:r>
        <w:rPr>
          <w:rStyle w:val="s21"/>
          <w:color w:val="000000"/>
        </w:rPr>
        <w:t xml:space="preserve">Det interaktiva och intuitiva förstärks i sista sektionen genom barnavdelningen, </w:t>
      </w:r>
      <w:proofErr w:type="spellStart"/>
      <w:r w:rsidRPr="004754A2">
        <w:rPr>
          <w:rStyle w:val="s21"/>
          <w:i/>
          <w:color w:val="000000"/>
        </w:rPr>
        <w:t>Merets</w:t>
      </w:r>
      <w:proofErr w:type="spellEnd"/>
      <w:r w:rsidRPr="004754A2">
        <w:rPr>
          <w:rStyle w:val="s21"/>
          <w:i/>
          <w:color w:val="000000"/>
        </w:rPr>
        <w:t xml:space="preserve"> Värld</w:t>
      </w:r>
      <w:r>
        <w:rPr>
          <w:rStyle w:val="s21"/>
          <w:color w:val="000000"/>
        </w:rPr>
        <w:t xml:space="preserve">. </w:t>
      </w:r>
      <w:r w:rsidR="0056560D">
        <w:rPr>
          <w:rStyle w:val="s21"/>
          <w:color w:val="000000"/>
        </w:rPr>
        <w:t>Från entrén leds barn</w:t>
      </w:r>
      <w:r w:rsidR="00EC291F" w:rsidRPr="00BC05D8">
        <w:rPr>
          <w:rStyle w:val="s21"/>
          <w:color w:val="000000"/>
        </w:rPr>
        <w:t xml:space="preserve"> genom utställningen med hjälp av en audioguide</w:t>
      </w:r>
      <w:r w:rsidR="0056560D">
        <w:rPr>
          <w:rStyle w:val="s21"/>
          <w:color w:val="000000"/>
        </w:rPr>
        <w:t xml:space="preserve">, där specifika uppgifter </w:t>
      </w:r>
      <w:r w:rsidR="001462C6">
        <w:rPr>
          <w:rStyle w:val="s21"/>
          <w:color w:val="000000"/>
        </w:rPr>
        <w:t>ska lösa</w:t>
      </w:r>
      <w:r w:rsidR="00EC291F" w:rsidRPr="00BC05D8">
        <w:rPr>
          <w:rStyle w:val="s21"/>
          <w:color w:val="000000"/>
        </w:rPr>
        <w:t>s</w:t>
      </w:r>
      <w:r w:rsidR="00EC291F">
        <w:rPr>
          <w:rStyle w:val="s21"/>
          <w:color w:val="000000"/>
        </w:rPr>
        <w:t xml:space="preserve">. </w:t>
      </w:r>
      <w:r>
        <w:rPr>
          <w:rStyle w:val="s21"/>
          <w:color w:val="000000"/>
        </w:rPr>
        <w:t>Sist nås</w:t>
      </w:r>
      <w:r w:rsidR="0056560D">
        <w:rPr>
          <w:rStyle w:val="s21"/>
          <w:color w:val="000000"/>
        </w:rPr>
        <w:t xml:space="preserve"> </w:t>
      </w:r>
      <w:r>
        <w:rPr>
          <w:rStyle w:val="s21"/>
          <w:color w:val="000000"/>
        </w:rPr>
        <w:t>ett rum med originalverk</w:t>
      </w:r>
      <w:r w:rsidR="0056560D">
        <w:rPr>
          <w:rStyle w:val="s21"/>
          <w:color w:val="000000"/>
        </w:rPr>
        <w:t xml:space="preserve"> i barn</w:t>
      </w:r>
      <w:r>
        <w:rPr>
          <w:rStyle w:val="s21"/>
          <w:color w:val="000000"/>
        </w:rPr>
        <w:t>höjd i</w:t>
      </w:r>
      <w:r w:rsidR="00F2421E">
        <w:rPr>
          <w:rStyle w:val="s21"/>
          <w:color w:val="000000"/>
        </w:rPr>
        <w:t xml:space="preserve"> ett urval riktat mot sinnena. </w:t>
      </w:r>
      <w:r>
        <w:rPr>
          <w:rStyle w:val="s21"/>
          <w:color w:val="000000"/>
        </w:rPr>
        <w:t xml:space="preserve">Här kan </w:t>
      </w:r>
      <w:r w:rsidR="00F2421E">
        <w:rPr>
          <w:rStyle w:val="s21"/>
          <w:color w:val="000000"/>
        </w:rPr>
        <w:t xml:space="preserve">målgruppen </w:t>
      </w:r>
      <w:bookmarkStart w:id="0" w:name="_GoBack"/>
      <w:bookmarkEnd w:id="0"/>
      <w:r>
        <w:rPr>
          <w:rStyle w:val="s21"/>
          <w:color w:val="000000"/>
        </w:rPr>
        <w:t xml:space="preserve">arbeta kreativt med </w:t>
      </w:r>
      <w:r w:rsidR="001462C6">
        <w:rPr>
          <w:rStyle w:val="s21"/>
          <w:color w:val="000000"/>
        </w:rPr>
        <w:t>m</w:t>
      </w:r>
      <w:r w:rsidR="00EC291F">
        <w:rPr>
          <w:rStyle w:val="s21"/>
          <w:color w:val="000000"/>
        </w:rPr>
        <w:t>agnetförsedda b</w:t>
      </w:r>
      <w:r>
        <w:rPr>
          <w:rStyle w:val="s21"/>
          <w:color w:val="000000"/>
        </w:rPr>
        <w:t xml:space="preserve">ilder av skelett och kroppsdelar eller </w:t>
      </w:r>
      <w:r w:rsidR="001462C6">
        <w:rPr>
          <w:rStyle w:val="s21"/>
          <w:color w:val="000000"/>
        </w:rPr>
        <w:t xml:space="preserve">kylskåpspoesi där Oppenheims </w:t>
      </w:r>
      <w:r w:rsidR="00EC291F" w:rsidRPr="00BC05D8">
        <w:rPr>
          <w:rStyle w:val="s21"/>
          <w:color w:val="000000"/>
        </w:rPr>
        <w:t xml:space="preserve">surrealistiska </w:t>
      </w:r>
      <w:r w:rsidR="00EC291F">
        <w:rPr>
          <w:rStyle w:val="s21"/>
          <w:color w:val="000000"/>
        </w:rPr>
        <w:t>”</w:t>
      </w:r>
      <w:r w:rsidR="00EC291F" w:rsidRPr="00BC05D8">
        <w:rPr>
          <w:rStyle w:val="s21"/>
          <w:color w:val="000000"/>
        </w:rPr>
        <w:t>diktormar</w:t>
      </w:r>
      <w:r w:rsidR="00EC291F">
        <w:rPr>
          <w:rStyle w:val="s21"/>
          <w:color w:val="000000"/>
        </w:rPr>
        <w:t>”</w:t>
      </w:r>
      <w:r w:rsidR="00EC291F" w:rsidRPr="00BC05D8">
        <w:rPr>
          <w:rStyle w:val="s21"/>
          <w:color w:val="000000"/>
        </w:rPr>
        <w:t xml:space="preserve"> </w:t>
      </w:r>
      <w:r w:rsidR="001462C6">
        <w:rPr>
          <w:rStyle w:val="s21"/>
          <w:color w:val="000000"/>
        </w:rPr>
        <w:t xml:space="preserve">utgör inspiration. </w:t>
      </w:r>
      <w:r w:rsidR="00EC291F" w:rsidRPr="00BC05D8">
        <w:rPr>
          <w:rStyle w:val="s21"/>
          <w:color w:val="000000"/>
        </w:rPr>
        <w:t xml:space="preserve">I mitten </w:t>
      </w:r>
      <w:r w:rsidR="0056560D">
        <w:rPr>
          <w:rStyle w:val="s21"/>
          <w:color w:val="000000"/>
        </w:rPr>
        <w:t>fi</w:t>
      </w:r>
      <w:r w:rsidR="00EC291F" w:rsidRPr="00BC05D8">
        <w:rPr>
          <w:rStyle w:val="s21"/>
          <w:color w:val="000000"/>
        </w:rPr>
        <w:t xml:space="preserve">nns </w:t>
      </w:r>
      <w:r w:rsidR="0056560D">
        <w:rPr>
          <w:rStyle w:val="s21"/>
          <w:color w:val="000000"/>
        </w:rPr>
        <w:t>ett</w:t>
      </w:r>
      <w:r w:rsidR="00EC291F" w:rsidRPr="00BC05D8">
        <w:rPr>
          <w:rStyle w:val="s21"/>
          <w:color w:val="000000"/>
        </w:rPr>
        <w:t xml:space="preserve"> rum av päls</w:t>
      </w:r>
      <w:r w:rsidR="00EC291F">
        <w:rPr>
          <w:rStyle w:val="s21"/>
          <w:color w:val="000000"/>
        </w:rPr>
        <w:t>,</w:t>
      </w:r>
      <w:r w:rsidR="00EC291F" w:rsidRPr="00BC05D8">
        <w:rPr>
          <w:rStyle w:val="s21"/>
          <w:color w:val="000000"/>
        </w:rPr>
        <w:t xml:space="preserve"> en e</w:t>
      </w:r>
      <w:r>
        <w:rPr>
          <w:rStyle w:val="s21"/>
          <w:color w:val="000000"/>
        </w:rPr>
        <w:t xml:space="preserve">loge till konstnären, men också </w:t>
      </w:r>
      <w:r w:rsidR="00EC291F" w:rsidRPr="00BC05D8">
        <w:rPr>
          <w:rStyle w:val="s21"/>
          <w:color w:val="000000"/>
        </w:rPr>
        <w:t>en experimentyta för besökarna</w:t>
      </w:r>
      <w:r w:rsidR="0056560D">
        <w:rPr>
          <w:rStyle w:val="s21"/>
          <w:color w:val="000000"/>
        </w:rPr>
        <w:t>. Man</w:t>
      </w:r>
      <w:r>
        <w:rPr>
          <w:rStyle w:val="s21"/>
          <w:color w:val="000000"/>
        </w:rPr>
        <w:t xml:space="preserve"> uppmanas </w:t>
      </w:r>
      <w:r w:rsidR="00EC291F" w:rsidRPr="00BC05D8">
        <w:rPr>
          <w:rStyle w:val="s21"/>
          <w:color w:val="000000"/>
        </w:rPr>
        <w:t>klä sig</w:t>
      </w:r>
      <w:r w:rsidR="00EC291F">
        <w:rPr>
          <w:rStyle w:val="s21"/>
          <w:color w:val="000000"/>
        </w:rPr>
        <w:t xml:space="preserve"> i</w:t>
      </w:r>
      <w:r w:rsidR="00EC291F" w:rsidRPr="00BC05D8">
        <w:rPr>
          <w:rStyle w:val="s21"/>
          <w:color w:val="000000"/>
        </w:rPr>
        <w:t xml:space="preserve"> diverse attribut e</w:t>
      </w:r>
      <w:r>
        <w:rPr>
          <w:rStyle w:val="s21"/>
          <w:color w:val="000000"/>
        </w:rPr>
        <w:t>ller posera med pälsföremål, fotografera</w:t>
      </w:r>
      <w:r w:rsidR="00EC291F" w:rsidRPr="00BC05D8">
        <w:rPr>
          <w:rStyle w:val="s21"/>
          <w:color w:val="000000"/>
        </w:rPr>
        <w:t xml:space="preserve">, </w:t>
      </w:r>
      <w:proofErr w:type="spellStart"/>
      <w:r w:rsidR="00EC291F" w:rsidRPr="00BC05D8">
        <w:rPr>
          <w:rStyle w:val="s21"/>
          <w:color w:val="000000"/>
        </w:rPr>
        <w:t>hashtagga</w:t>
      </w:r>
      <w:proofErr w:type="spellEnd"/>
      <w:r w:rsidR="00EC291F" w:rsidRPr="00BC05D8">
        <w:rPr>
          <w:rStyle w:val="s21"/>
          <w:color w:val="000000"/>
        </w:rPr>
        <w:t xml:space="preserve"> och lägga ut på </w:t>
      </w:r>
      <w:proofErr w:type="spellStart"/>
      <w:r w:rsidR="00EC291F" w:rsidRPr="00BC05D8">
        <w:rPr>
          <w:rStyle w:val="s21"/>
          <w:color w:val="000000"/>
        </w:rPr>
        <w:t>instagram</w:t>
      </w:r>
      <w:proofErr w:type="spellEnd"/>
      <w:r w:rsidR="00EC291F" w:rsidRPr="00BC05D8">
        <w:rPr>
          <w:rStyle w:val="s21"/>
          <w:color w:val="000000"/>
        </w:rPr>
        <w:t xml:space="preserve">. </w:t>
      </w:r>
      <w:r w:rsidR="00EC291F" w:rsidRPr="004754A2">
        <w:rPr>
          <w:rStyle w:val="s21"/>
        </w:rPr>
        <w:t>En stor succé som renderade en mängd bilder på både barn och vuxna</w:t>
      </w:r>
      <w:r w:rsidR="00DF5F37" w:rsidRPr="004754A2">
        <w:rPr>
          <w:rStyle w:val="s21"/>
        </w:rPr>
        <w:t xml:space="preserve"> i sociala medier</w:t>
      </w:r>
      <w:r w:rsidR="00EC291F" w:rsidRPr="004754A2">
        <w:rPr>
          <w:rStyle w:val="s21"/>
        </w:rPr>
        <w:t>.</w:t>
      </w:r>
    </w:p>
    <w:p w:rsidR="00EC291F" w:rsidRPr="00BC05D8" w:rsidRDefault="00EC291F" w:rsidP="00EC291F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</w:p>
    <w:p w:rsidR="00EC291F" w:rsidRPr="00BC05D8" w:rsidRDefault="00EC291F" w:rsidP="00EC291F">
      <w:pPr>
        <w:pStyle w:val="s2"/>
        <w:spacing w:before="0" w:beforeAutospacing="0" w:after="0" w:afterAutospacing="0" w:line="324" w:lineRule="atLeast"/>
        <w:rPr>
          <w:rStyle w:val="s21"/>
          <w:color w:val="000000"/>
        </w:rPr>
      </w:pPr>
      <w:r>
        <w:rPr>
          <w:rStyle w:val="s21"/>
          <w:color w:val="000000"/>
        </w:rPr>
        <w:t xml:space="preserve">Museet </w:t>
      </w:r>
      <w:r w:rsidR="004754A2">
        <w:rPr>
          <w:rStyle w:val="s21"/>
          <w:color w:val="000000"/>
        </w:rPr>
        <w:t>utforskar under utställningsperioden också</w:t>
      </w:r>
      <w:r>
        <w:rPr>
          <w:rStyle w:val="s21"/>
          <w:color w:val="000000"/>
        </w:rPr>
        <w:t xml:space="preserve"> fältet mellan konst och botanik. </w:t>
      </w:r>
      <w:r w:rsidRPr="00BC05D8">
        <w:rPr>
          <w:rStyle w:val="s21"/>
          <w:color w:val="000000"/>
        </w:rPr>
        <w:t xml:space="preserve">På museets innergård uppförde </w:t>
      </w:r>
      <w:r>
        <w:rPr>
          <w:rStyle w:val="s21"/>
          <w:color w:val="000000"/>
        </w:rPr>
        <w:t>en trädgårdsexpert, i samverkan med en konstnär,</w:t>
      </w:r>
      <w:r w:rsidRPr="00BC05D8">
        <w:rPr>
          <w:rStyle w:val="s21"/>
          <w:color w:val="000000"/>
        </w:rPr>
        <w:t xml:space="preserve"> </w:t>
      </w:r>
      <w:proofErr w:type="spellStart"/>
      <w:r w:rsidRPr="00BC05D8">
        <w:rPr>
          <w:rStyle w:val="s21"/>
          <w:i/>
          <w:color w:val="000000"/>
        </w:rPr>
        <w:t>Merets</w:t>
      </w:r>
      <w:proofErr w:type="spellEnd"/>
      <w:r w:rsidRPr="00BC05D8">
        <w:rPr>
          <w:rStyle w:val="s21"/>
          <w:i/>
          <w:color w:val="000000"/>
        </w:rPr>
        <w:t xml:space="preserve"> trädgård</w:t>
      </w:r>
      <w:r>
        <w:rPr>
          <w:rStyle w:val="s21"/>
          <w:i/>
          <w:color w:val="000000"/>
        </w:rPr>
        <w:t xml:space="preserve">, </w:t>
      </w:r>
      <w:r>
        <w:rPr>
          <w:rStyle w:val="s21"/>
          <w:color w:val="000000"/>
        </w:rPr>
        <w:t>vilken innehöll</w:t>
      </w:r>
      <w:r w:rsidRPr="00BC05D8">
        <w:rPr>
          <w:rStyle w:val="s21"/>
          <w:color w:val="000000"/>
        </w:rPr>
        <w:t xml:space="preserve"> växter </w:t>
      </w:r>
      <w:r w:rsidR="004754A2">
        <w:rPr>
          <w:rStyle w:val="s21"/>
          <w:color w:val="000000"/>
        </w:rPr>
        <w:t xml:space="preserve">lekfullt </w:t>
      </w:r>
      <w:r w:rsidRPr="00BC05D8">
        <w:rPr>
          <w:rStyle w:val="s21"/>
          <w:color w:val="000000"/>
        </w:rPr>
        <w:t xml:space="preserve">associerade till päls och hårighet. </w:t>
      </w:r>
    </w:p>
    <w:p w:rsidR="00BE11C7" w:rsidRDefault="00BE11C7" w:rsidP="003F4EF9"/>
    <w:sectPr w:rsidR="00BE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7ED2"/>
    <w:multiLevelType w:val="hybridMultilevel"/>
    <w:tmpl w:val="4DD692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F9"/>
    <w:rsid w:val="000968C8"/>
    <w:rsid w:val="0011297D"/>
    <w:rsid w:val="00143B1C"/>
    <w:rsid w:val="001462C6"/>
    <w:rsid w:val="001636ED"/>
    <w:rsid w:val="00274F5C"/>
    <w:rsid w:val="003416E2"/>
    <w:rsid w:val="00396A2F"/>
    <w:rsid w:val="003F4EF9"/>
    <w:rsid w:val="0045688D"/>
    <w:rsid w:val="0046078E"/>
    <w:rsid w:val="004754A2"/>
    <w:rsid w:val="0056560D"/>
    <w:rsid w:val="005A3AEA"/>
    <w:rsid w:val="005B3258"/>
    <w:rsid w:val="005C02E7"/>
    <w:rsid w:val="006227D8"/>
    <w:rsid w:val="00632B20"/>
    <w:rsid w:val="00661017"/>
    <w:rsid w:val="00826B71"/>
    <w:rsid w:val="00832F23"/>
    <w:rsid w:val="008828A1"/>
    <w:rsid w:val="00903C44"/>
    <w:rsid w:val="00A00109"/>
    <w:rsid w:val="00A14792"/>
    <w:rsid w:val="00A374C9"/>
    <w:rsid w:val="00A65C98"/>
    <w:rsid w:val="00AB204B"/>
    <w:rsid w:val="00B221D3"/>
    <w:rsid w:val="00B36F61"/>
    <w:rsid w:val="00B40949"/>
    <w:rsid w:val="00B41153"/>
    <w:rsid w:val="00B4208A"/>
    <w:rsid w:val="00BA17C7"/>
    <w:rsid w:val="00BE11C7"/>
    <w:rsid w:val="00C21688"/>
    <w:rsid w:val="00C27524"/>
    <w:rsid w:val="00CF2F06"/>
    <w:rsid w:val="00D33EE1"/>
    <w:rsid w:val="00DF1AA0"/>
    <w:rsid w:val="00DF5F37"/>
    <w:rsid w:val="00E37C8A"/>
    <w:rsid w:val="00E5594A"/>
    <w:rsid w:val="00E727FD"/>
    <w:rsid w:val="00EC291F"/>
    <w:rsid w:val="00F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F4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F4EF9"/>
    <w:pPr>
      <w:spacing w:line="241" w:lineRule="atLeast"/>
    </w:pPr>
    <w:rPr>
      <w:color w:val="auto"/>
    </w:rPr>
  </w:style>
  <w:style w:type="character" w:styleId="Hyperlnk">
    <w:name w:val="Hyperlink"/>
    <w:basedOn w:val="Standardstycketeckensnitt"/>
    <w:uiPriority w:val="99"/>
    <w:unhideWhenUsed/>
    <w:rsid w:val="00E5594A"/>
    <w:rPr>
      <w:color w:val="0000FF" w:themeColor="hyperlink"/>
      <w:u w:val="single"/>
    </w:rPr>
  </w:style>
  <w:style w:type="paragraph" w:customStyle="1" w:styleId="s2">
    <w:name w:val="s2"/>
    <w:basedOn w:val="Normal"/>
    <w:rsid w:val="00E5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21">
    <w:name w:val="s21"/>
    <w:basedOn w:val="Standardstycketeckensnitt"/>
    <w:rsid w:val="00E5594A"/>
  </w:style>
  <w:style w:type="character" w:customStyle="1" w:styleId="s6">
    <w:name w:val="s6"/>
    <w:basedOn w:val="Standardstycketeckensnitt"/>
    <w:rsid w:val="00E5594A"/>
  </w:style>
  <w:style w:type="paragraph" w:styleId="Ballongtext">
    <w:name w:val="Balloon Text"/>
    <w:basedOn w:val="Normal"/>
    <w:link w:val="BallongtextChar"/>
    <w:uiPriority w:val="99"/>
    <w:semiHidden/>
    <w:unhideWhenUsed/>
    <w:rsid w:val="00B3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F4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F4EF9"/>
    <w:pPr>
      <w:spacing w:line="241" w:lineRule="atLeast"/>
    </w:pPr>
    <w:rPr>
      <w:color w:val="auto"/>
    </w:rPr>
  </w:style>
  <w:style w:type="character" w:styleId="Hyperlnk">
    <w:name w:val="Hyperlink"/>
    <w:basedOn w:val="Standardstycketeckensnitt"/>
    <w:uiPriority w:val="99"/>
    <w:unhideWhenUsed/>
    <w:rsid w:val="00E5594A"/>
    <w:rPr>
      <w:color w:val="0000FF" w:themeColor="hyperlink"/>
      <w:u w:val="single"/>
    </w:rPr>
  </w:style>
  <w:style w:type="paragraph" w:customStyle="1" w:styleId="s2">
    <w:name w:val="s2"/>
    <w:basedOn w:val="Normal"/>
    <w:rsid w:val="00E5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21">
    <w:name w:val="s21"/>
    <w:basedOn w:val="Standardstycketeckensnitt"/>
    <w:rsid w:val="00E5594A"/>
  </w:style>
  <w:style w:type="character" w:customStyle="1" w:styleId="s6">
    <w:name w:val="s6"/>
    <w:basedOn w:val="Standardstycketeckensnitt"/>
    <w:rsid w:val="00E5594A"/>
  </w:style>
  <w:style w:type="paragraph" w:styleId="Ballongtext">
    <w:name w:val="Balloon Text"/>
    <w:basedOn w:val="Normal"/>
    <w:link w:val="BallongtextChar"/>
    <w:uiPriority w:val="99"/>
    <w:semiHidden/>
    <w:unhideWhenUsed/>
    <w:rsid w:val="00B3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3021</Characters>
  <Application>Microsoft Office Word</Application>
  <DocSecurity>0</DocSecurity>
  <Lines>67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Tuveros</dc:creator>
  <cp:lastModifiedBy>Karolina Petersson</cp:lastModifiedBy>
  <cp:revision>3</cp:revision>
  <dcterms:created xsi:type="dcterms:W3CDTF">2017-01-24T13:47:00Z</dcterms:created>
  <dcterms:modified xsi:type="dcterms:W3CDTF">2017-01-24T14:41:00Z</dcterms:modified>
</cp:coreProperties>
</file>